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EAAC" w14:textId="70359A4F" w:rsidR="00F964FF" w:rsidRDefault="00000000">
      <w:pPr>
        <w:jc w:val="center"/>
        <w:rPr>
          <w:rFonts w:ascii="方正公文小标宋" w:eastAsia="方正公文小标宋" w:hAnsi="方正公文小标宋" w:cs="方正公文小标宋"/>
          <w:sz w:val="44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0"/>
        </w:rPr>
        <w:t>稀土在传感器领域应用技术研讨会</w:t>
      </w:r>
    </w:p>
    <w:p w14:paraId="558272F8" w14:textId="77777777" w:rsidR="00F964FF" w:rsidRDefault="00000000">
      <w:pPr>
        <w:jc w:val="center"/>
        <w:rPr>
          <w:rFonts w:ascii="方正公文小标宋" w:eastAsia="方正公文小标宋" w:hAnsi="方正公文小标宋" w:cs="方正公文小标宋"/>
          <w:sz w:val="44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0"/>
        </w:rPr>
        <w:t>会议议程</w:t>
      </w:r>
    </w:p>
    <w:p w14:paraId="08816D90" w14:textId="77777777" w:rsidR="00F964FF" w:rsidRDefault="00F964FF">
      <w:pPr>
        <w:jc w:val="center"/>
        <w:rPr>
          <w:sz w:val="36"/>
          <w:szCs w:val="32"/>
        </w:rPr>
      </w:pPr>
    </w:p>
    <w:p w14:paraId="6854DC24" w14:textId="77777777" w:rsidR="00F964FF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会议名称：</w:t>
      </w:r>
      <w:r>
        <w:rPr>
          <w:rFonts w:ascii="仿宋" w:eastAsia="仿宋" w:hAnsi="仿宋" w:cs="仿宋" w:hint="eastAsia"/>
          <w:sz w:val="32"/>
          <w:szCs w:val="32"/>
        </w:rPr>
        <w:t>稀土在传感器领域应用技术研讨会</w:t>
      </w:r>
    </w:p>
    <w:p w14:paraId="1A8E3F13" w14:textId="77777777" w:rsidR="00F964FF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会议时间：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22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下午</w:t>
      </w:r>
      <w:r>
        <w:rPr>
          <w:rFonts w:ascii="Times New Roman" w:eastAsia="仿宋" w:hAnsi="Times New Roman" w:cs="Times New Roman"/>
          <w:sz w:val="32"/>
          <w:szCs w:val="32"/>
        </w:rPr>
        <w:t xml:space="preserve">13:50 </w:t>
      </w:r>
    </w:p>
    <w:p w14:paraId="5E168841" w14:textId="77777777" w:rsidR="00F964FF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会议地点：</w:t>
      </w:r>
      <w:r>
        <w:rPr>
          <w:rFonts w:ascii="仿宋" w:eastAsia="仿宋" w:hAnsi="仿宋" w:cs="仿宋" w:hint="eastAsia"/>
          <w:sz w:val="32"/>
          <w:szCs w:val="32"/>
        </w:rPr>
        <w:t>北方稀土新材料创新基地-培训交流中心</w:t>
      </w:r>
    </w:p>
    <w:p w14:paraId="217602FA" w14:textId="77777777" w:rsidR="00F964FF" w:rsidRDefault="00000000">
      <w:pPr>
        <w:spacing w:line="360" w:lineRule="auto"/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（内蒙古自治区包头市稀土高新区稀土大</w:t>
      </w:r>
      <w:r>
        <w:rPr>
          <w:rFonts w:ascii="Times New Roman" w:eastAsia="仿宋" w:hAnsi="Times New Roman" w:cs="Times New Roman"/>
          <w:sz w:val="32"/>
          <w:szCs w:val="32"/>
        </w:rPr>
        <w:t>街</w:t>
      </w:r>
      <w:r>
        <w:rPr>
          <w:rFonts w:ascii="Times New Roman" w:eastAsia="仿宋" w:hAnsi="Times New Roman" w:cs="Times New Roman"/>
          <w:sz w:val="32"/>
          <w:szCs w:val="32"/>
        </w:rPr>
        <w:t>8-03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14:paraId="475CF0BC" w14:textId="77777777" w:rsidR="00F964FF" w:rsidRDefault="00000000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 持 人：</w:t>
      </w:r>
      <w:r>
        <w:rPr>
          <w:rFonts w:ascii="仿宋" w:eastAsia="仿宋" w:hAnsi="仿宋" w:cs="仿宋" w:hint="eastAsia"/>
          <w:sz w:val="32"/>
          <w:szCs w:val="32"/>
        </w:rPr>
        <w:t xml:space="preserve">邓沅  国家稀土功能材料创新中心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副总经理</w:t>
      </w:r>
    </w:p>
    <w:p w14:paraId="538C33D0" w14:textId="77777777" w:rsidR="00F964FF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主办单位：</w:t>
      </w:r>
      <w:r>
        <w:rPr>
          <w:rFonts w:ascii="仿宋" w:eastAsia="仿宋" w:hAnsi="仿宋" w:cs="仿宋" w:hint="eastAsia"/>
          <w:sz w:val="32"/>
          <w:szCs w:val="32"/>
        </w:rPr>
        <w:t>国家稀土功能材料创新中心</w:t>
      </w:r>
    </w:p>
    <w:p w14:paraId="44AC9265" w14:textId="77777777" w:rsidR="00F964FF" w:rsidRDefault="00000000">
      <w:pPr>
        <w:spacing w:line="360" w:lineRule="auto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瑞科创稀土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功能材料有限公司）</w:t>
      </w:r>
    </w:p>
    <w:p w14:paraId="2B7912BF" w14:textId="77777777" w:rsidR="00F964FF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协办单位：</w:t>
      </w:r>
      <w:r>
        <w:rPr>
          <w:rFonts w:ascii="仿宋" w:eastAsia="仿宋" w:hAnsi="仿宋" w:cs="仿宋" w:hint="eastAsia"/>
          <w:sz w:val="32"/>
          <w:szCs w:val="32"/>
        </w:rPr>
        <w:t>内蒙古自治区稀土行业协会</w:t>
      </w:r>
    </w:p>
    <w:p w14:paraId="5ED0EBFF" w14:textId="77777777" w:rsidR="00F964FF" w:rsidRDefault="00000000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会议议程：</w:t>
      </w:r>
    </w:p>
    <w:tbl>
      <w:tblPr>
        <w:tblStyle w:val="a6"/>
        <w:tblW w:w="9806" w:type="dxa"/>
        <w:tblLook w:val="04A0" w:firstRow="1" w:lastRow="0" w:firstColumn="1" w:lastColumn="0" w:noHBand="0" w:noVBand="1"/>
      </w:tblPr>
      <w:tblGrid>
        <w:gridCol w:w="1976"/>
        <w:gridCol w:w="7830"/>
      </w:tblGrid>
      <w:tr w:rsidR="00F964FF" w14:paraId="5D2C7CE0" w14:textId="77777777">
        <w:tc>
          <w:tcPr>
            <w:tcW w:w="1976" w:type="dxa"/>
            <w:vAlign w:val="center"/>
          </w:tcPr>
          <w:p w14:paraId="0FFA81D6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7830" w:type="dxa"/>
            <w:vAlign w:val="center"/>
          </w:tcPr>
          <w:p w14:paraId="1853AD4F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具 体 事 项</w:t>
            </w:r>
          </w:p>
        </w:tc>
      </w:tr>
      <w:tr w:rsidR="00F964FF" w14:paraId="1ADCC908" w14:textId="77777777">
        <w:tc>
          <w:tcPr>
            <w:tcW w:w="1976" w:type="dxa"/>
            <w:vAlign w:val="center"/>
          </w:tcPr>
          <w:p w14:paraId="0EBF7AAA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13:50-14: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30</w:t>
            </w:r>
          </w:p>
        </w:tc>
        <w:tc>
          <w:tcPr>
            <w:tcW w:w="7830" w:type="dxa"/>
          </w:tcPr>
          <w:p w14:paraId="62D184B4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参观国创中心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展厅及现场</w:t>
            </w:r>
          </w:p>
        </w:tc>
      </w:tr>
      <w:tr w:rsidR="00F964FF" w14:paraId="20EBBC9F" w14:textId="77777777">
        <w:tc>
          <w:tcPr>
            <w:tcW w:w="1976" w:type="dxa"/>
            <w:vAlign w:val="center"/>
          </w:tcPr>
          <w:p w14:paraId="2318F101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14:30-14: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830" w:type="dxa"/>
          </w:tcPr>
          <w:p w14:paraId="0EE27694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主持人宣布会议开始并介绍专家及有关领导</w:t>
            </w:r>
          </w:p>
        </w:tc>
      </w:tr>
      <w:tr w:rsidR="00F964FF" w14:paraId="3CDB70B7" w14:textId="77777777">
        <w:tc>
          <w:tcPr>
            <w:tcW w:w="1976" w:type="dxa"/>
            <w:vAlign w:val="center"/>
          </w:tcPr>
          <w:p w14:paraId="0EAFE3BA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14:35-14:45</w:t>
            </w:r>
          </w:p>
        </w:tc>
        <w:tc>
          <w:tcPr>
            <w:tcW w:w="7830" w:type="dxa"/>
          </w:tcPr>
          <w:p w14:paraId="0CC00062" w14:textId="30FA5E92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内蒙古</w:t>
            </w:r>
            <w:r w:rsidR="00A729A2">
              <w:rPr>
                <w:rFonts w:ascii="仿宋" w:eastAsia="仿宋" w:hAnsi="仿宋" w:cs="仿宋" w:hint="eastAsia"/>
                <w:sz w:val="32"/>
                <w:szCs w:val="32"/>
              </w:rPr>
              <w:t>自治区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稀土行业协会秘书长致欢迎辞</w:t>
            </w:r>
          </w:p>
        </w:tc>
      </w:tr>
      <w:tr w:rsidR="00F964FF" w14:paraId="17265B30" w14:textId="77777777">
        <w:tc>
          <w:tcPr>
            <w:tcW w:w="1976" w:type="dxa"/>
            <w:vAlign w:val="center"/>
          </w:tcPr>
          <w:p w14:paraId="497FF066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14:45-15:15</w:t>
            </w:r>
          </w:p>
        </w:tc>
        <w:tc>
          <w:tcPr>
            <w:tcW w:w="7830" w:type="dxa"/>
          </w:tcPr>
          <w:p w14:paraId="4C3663AD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学术报告《谐振式传感器与永磁材料》并研讨</w:t>
            </w:r>
          </w:p>
          <w:p w14:paraId="5D9ACFE5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报告人：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北京航空航天大学  樊尚春教授  </w:t>
            </w:r>
          </w:p>
        </w:tc>
      </w:tr>
      <w:tr w:rsidR="00F964FF" w14:paraId="7F9C5334" w14:textId="77777777">
        <w:tc>
          <w:tcPr>
            <w:tcW w:w="1976" w:type="dxa"/>
            <w:vAlign w:val="center"/>
          </w:tcPr>
          <w:p w14:paraId="3584EF7E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15:15-15:45</w:t>
            </w:r>
          </w:p>
        </w:tc>
        <w:tc>
          <w:tcPr>
            <w:tcW w:w="7830" w:type="dxa"/>
          </w:tcPr>
          <w:p w14:paraId="47E4914F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pacing w:val="-1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学术报告</w:t>
            </w:r>
            <w:r>
              <w:rPr>
                <w:rFonts w:ascii="仿宋" w:eastAsia="仿宋" w:hAnsi="仿宋" w:cs="仿宋" w:hint="eastAsia"/>
                <w:spacing w:val="-11"/>
                <w:sz w:val="32"/>
                <w:szCs w:val="32"/>
              </w:rPr>
              <w:t>《稀土材料在电学量传感器的应用》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并研讨</w:t>
            </w:r>
          </w:p>
          <w:p w14:paraId="26A76A0E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报告人：</w:t>
            </w:r>
            <w:r>
              <w:rPr>
                <w:rFonts w:ascii="仿宋" w:eastAsia="仿宋" w:hAnsi="仿宋" w:cs="仿宋" w:hint="eastAsia"/>
                <w:spacing w:val="-11"/>
                <w:sz w:val="32"/>
                <w:szCs w:val="32"/>
              </w:rPr>
              <w:t>中科院空</w:t>
            </w:r>
            <w:proofErr w:type="gramStart"/>
            <w:r>
              <w:rPr>
                <w:rFonts w:ascii="仿宋" w:eastAsia="仿宋" w:hAnsi="仿宋" w:cs="仿宋" w:hint="eastAsia"/>
                <w:spacing w:val="-11"/>
                <w:sz w:val="32"/>
                <w:szCs w:val="32"/>
              </w:rPr>
              <w:t>天信息</w:t>
            </w:r>
            <w:proofErr w:type="gramEnd"/>
            <w:r>
              <w:rPr>
                <w:rFonts w:ascii="仿宋" w:eastAsia="仿宋" w:hAnsi="仿宋" w:cs="仿宋" w:hint="eastAsia"/>
                <w:spacing w:val="-11"/>
                <w:sz w:val="32"/>
                <w:szCs w:val="32"/>
              </w:rPr>
              <w:t>所  彭春荣研究员</w:t>
            </w:r>
          </w:p>
        </w:tc>
      </w:tr>
      <w:tr w:rsidR="00F964FF" w14:paraId="3EC6B0FC" w14:textId="77777777">
        <w:tc>
          <w:tcPr>
            <w:tcW w:w="1976" w:type="dxa"/>
            <w:vAlign w:val="center"/>
          </w:tcPr>
          <w:p w14:paraId="2B30F3F8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15:45-16:00</w:t>
            </w:r>
          </w:p>
        </w:tc>
        <w:tc>
          <w:tcPr>
            <w:tcW w:w="7830" w:type="dxa"/>
            <w:vAlign w:val="center"/>
          </w:tcPr>
          <w:p w14:paraId="100C3129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茶  歇</w:t>
            </w:r>
          </w:p>
        </w:tc>
      </w:tr>
      <w:tr w:rsidR="00F964FF" w14:paraId="13CCF074" w14:textId="77777777">
        <w:tc>
          <w:tcPr>
            <w:tcW w:w="1976" w:type="dxa"/>
            <w:vAlign w:val="center"/>
          </w:tcPr>
          <w:p w14:paraId="67808B23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16:00-16:30</w:t>
            </w:r>
          </w:p>
        </w:tc>
        <w:tc>
          <w:tcPr>
            <w:tcW w:w="7830" w:type="dxa"/>
          </w:tcPr>
          <w:p w14:paraId="4966A484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学术报告《稀土在无线无源传感器应用》并研讨</w:t>
            </w:r>
          </w:p>
          <w:p w14:paraId="01C23DE3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报告人：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浙江大学杭州国际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科创中心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高峰研究员 </w:t>
            </w:r>
          </w:p>
        </w:tc>
      </w:tr>
      <w:tr w:rsidR="00F964FF" w14:paraId="02380C46" w14:textId="77777777">
        <w:tc>
          <w:tcPr>
            <w:tcW w:w="1976" w:type="dxa"/>
            <w:vAlign w:val="center"/>
          </w:tcPr>
          <w:p w14:paraId="38315475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16:30-17:00</w:t>
            </w:r>
          </w:p>
        </w:tc>
        <w:tc>
          <w:tcPr>
            <w:tcW w:w="7830" w:type="dxa"/>
          </w:tcPr>
          <w:p w14:paraId="5781CD77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20"/>
                <w:sz w:val="32"/>
                <w:szCs w:val="32"/>
              </w:rPr>
              <w:t>学术报告《稀土永磁成型-烧结过程密度分布检测需求》并研讨</w:t>
            </w:r>
          </w:p>
          <w:p w14:paraId="29B43A94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报告人：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包头稀土研究院  娄树普正高级工程师 </w:t>
            </w:r>
          </w:p>
        </w:tc>
      </w:tr>
      <w:tr w:rsidR="00F964FF" w14:paraId="48F8268A" w14:textId="77777777">
        <w:tc>
          <w:tcPr>
            <w:tcW w:w="1976" w:type="dxa"/>
            <w:vAlign w:val="center"/>
          </w:tcPr>
          <w:p w14:paraId="3B3B7800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17:00-17:30</w:t>
            </w:r>
          </w:p>
        </w:tc>
        <w:tc>
          <w:tcPr>
            <w:tcW w:w="7830" w:type="dxa"/>
          </w:tcPr>
          <w:p w14:paraId="73777609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20"/>
                <w:sz w:val="32"/>
                <w:szCs w:val="32"/>
              </w:rPr>
              <w:t>与会专家介绍各自研究工作和进展，参会人员提问及自由发言</w:t>
            </w:r>
          </w:p>
        </w:tc>
      </w:tr>
      <w:tr w:rsidR="00F964FF" w14:paraId="17FF7508" w14:textId="77777777">
        <w:tc>
          <w:tcPr>
            <w:tcW w:w="1976" w:type="dxa"/>
            <w:vAlign w:val="center"/>
          </w:tcPr>
          <w:p w14:paraId="72EB4BEE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17:30-17:50</w:t>
            </w:r>
          </w:p>
        </w:tc>
        <w:tc>
          <w:tcPr>
            <w:tcW w:w="7830" w:type="dxa"/>
          </w:tcPr>
          <w:p w14:paraId="47CCD475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参会人员及专家深入讨论集思广益，提出对稀土功能材料的需求及合作点，形成会议文件</w:t>
            </w:r>
          </w:p>
        </w:tc>
      </w:tr>
      <w:tr w:rsidR="00F964FF" w14:paraId="5714630F" w14:textId="77777777">
        <w:tc>
          <w:tcPr>
            <w:tcW w:w="1976" w:type="dxa"/>
            <w:vAlign w:val="center"/>
          </w:tcPr>
          <w:p w14:paraId="3E39764B" w14:textId="77777777" w:rsidR="00F964FF" w:rsidRDefault="0000000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17:50-18:00</w:t>
            </w:r>
          </w:p>
        </w:tc>
        <w:tc>
          <w:tcPr>
            <w:tcW w:w="7830" w:type="dxa"/>
          </w:tcPr>
          <w:p w14:paraId="3D7BF28A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国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创中心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总经理总结发言，会议结束</w:t>
            </w:r>
          </w:p>
        </w:tc>
      </w:tr>
    </w:tbl>
    <w:p w14:paraId="442928DD" w14:textId="77777777" w:rsidR="00F964FF" w:rsidRDefault="00F964FF">
      <w:pPr>
        <w:spacing w:line="360" w:lineRule="auto"/>
        <w:rPr>
          <w:rFonts w:ascii="仿宋" w:eastAsia="仿宋" w:hAnsi="仿宋" w:cs="仿宋"/>
          <w:b/>
          <w:bCs/>
          <w:sz w:val="32"/>
          <w:szCs w:val="32"/>
        </w:rPr>
        <w:sectPr w:rsidR="00F964FF">
          <w:headerReference w:type="default" r:id="rId7"/>
          <w:footerReference w:type="default" r:id="rId8"/>
          <w:pgSz w:w="11906" w:h="16838"/>
          <w:pgMar w:top="2098" w:right="1474" w:bottom="1984" w:left="1474" w:header="851" w:footer="992" w:gutter="0"/>
          <w:cols w:space="425"/>
          <w:docGrid w:type="lines" w:linePitch="312"/>
        </w:sectPr>
      </w:pPr>
    </w:p>
    <w:p w14:paraId="7A118E22" w14:textId="77777777" w:rsidR="00F964FF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附件：与会专家介绍</w:t>
      </w:r>
    </w:p>
    <w:tbl>
      <w:tblPr>
        <w:tblStyle w:val="a6"/>
        <w:tblW w:w="9801" w:type="dxa"/>
        <w:tblLook w:val="04A0" w:firstRow="1" w:lastRow="0" w:firstColumn="1" w:lastColumn="0" w:noHBand="0" w:noVBand="1"/>
      </w:tblPr>
      <w:tblGrid>
        <w:gridCol w:w="1401"/>
        <w:gridCol w:w="2433"/>
        <w:gridCol w:w="5967"/>
      </w:tblGrid>
      <w:tr w:rsidR="00F964FF" w14:paraId="2CEE84B8" w14:textId="77777777">
        <w:tc>
          <w:tcPr>
            <w:tcW w:w="1401" w:type="dxa"/>
            <w:vAlign w:val="center"/>
          </w:tcPr>
          <w:p w14:paraId="0E86A51E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433" w:type="dxa"/>
            <w:vAlign w:val="center"/>
          </w:tcPr>
          <w:p w14:paraId="5E791FA0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职称/职务</w:t>
            </w:r>
          </w:p>
        </w:tc>
        <w:tc>
          <w:tcPr>
            <w:tcW w:w="5967" w:type="dxa"/>
            <w:vAlign w:val="center"/>
          </w:tcPr>
          <w:p w14:paraId="67BF3203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工 作 单 位</w:t>
            </w:r>
          </w:p>
        </w:tc>
      </w:tr>
      <w:tr w:rsidR="00F964FF" w14:paraId="2937F4E6" w14:textId="77777777">
        <w:tc>
          <w:tcPr>
            <w:tcW w:w="1401" w:type="dxa"/>
            <w:vAlign w:val="center"/>
          </w:tcPr>
          <w:p w14:paraId="55664256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贾永刚</w:t>
            </w:r>
          </w:p>
        </w:tc>
        <w:tc>
          <w:tcPr>
            <w:tcW w:w="2433" w:type="dxa"/>
            <w:vAlign w:val="center"/>
          </w:tcPr>
          <w:p w14:paraId="4F0BBF9F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研究员/院长</w:t>
            </w:r>
          </w:p>
        </w:tc>
        <w:tc>
          <w:tcPr>
            <w:tcW w:w="5967" w:type="dxa"/>
          </w:tcPr>
          <w:p w14:paraId="10C32390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中国航天科工集团六院</w:t>
            </w:r>
          </w:p>
        </w:tc>
      </w:tr>
      <w:tr w:rsidR="00F964FF" w14:paraId="11DF8AE8" w14:textId="77777777">
        <w:tc>
          <w:tcPr>
            <w:tcW w:w="1401" w:type="dxa"/>
            <w:vAlign w:val="center"/>
          </w:tcPr>
          <w:p w14:paraId="62BAEE20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赵  勇</w:t>
            </w:r>
          </w:p>
        </w:tc>
        <w:tc>
          <w:tcPr>
            <w:tcW w:w="2433" w:type="dxa"/>
            <w:vAlign w:val="center"/>
          </w:tcPr>
          <w:p w14:paraId="384E21E9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研究员</w:t>
            </w:r>
          </w:p>
        </w:tc>
        <w:tc>
          <w:tcPr>
            <w:tcW w:w="5967" w:type="dxa"/>
          </w:tcPr>
          <w:p w14:paraId="2877AAC8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中航洛阳光电技术有限公司</w:t>
            </w:r>
          </w:p>
        </w:tc>
      </w:tr>
      <w:tr w:rsidR="00F964FF" w14:paraId="138FF427" w14:textId="77777777">
        <w:tc>
          <w:tcPr>
            <w:tcW w:w="1401" w:type="dxa"/>
            <w:vAlign w:val="center"/>
          </w:tcPr>
          <w:p w14:paraId="47E0AE5D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王肇宇</w:t>
            </w:r>
            <w:proofErr w:type="gramEnd"/>
          </w:p>
        </w:tc>
        <w:tc>
          <w:tcPr>
            <w:tcW w:w="2433" w:type="dxa"/>
            <w:vAlign w:val="center"/>
          </w:tcPr>
          <w:p w14:paraId="118DF596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总经理</w:t>
            </w:r>
          </w:p>
        </w:tc>
        <w:tc>
          <w:tcPr>
            <w:tcW w:w="5967" w:type="dxa"/>
          </w:tcPr>
          <w:p w14:paraId="0E134021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东方蓝天钛金科技有限公司</w:t>
            </w:r>
          </w:p>
        </w:tc>
      </w:tr>
      <w:tr w:rsidR="00F964FF" w14:paraId="23A66A2D" w14:textId="77777777">
        <w:tc>
          <w:tcPr>
            <w:tcW w:w="1401" w:type="dxa"/>
            <w:vAlign w:val="center"/>
          </w:tcPr>
          <w:p w14:paraId="14963E8F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田文广</w:t>
            </w:r>
          </w:p>
        </w:tc>
        <w:tc>
          <w:tcPr>
            <w:tcW w:w="2433" w:type="dxa"/>
            <w:vAlign w:val="center"/>
          </w:tcPr>
          <w:p w14:paraId="62EAA4E0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副书记</w:t>
            </w:r>
          </w:p>
        </w:tc>
        <w:tc>
          <w:tcPr>
            <w:tcW w:w="5967" w:type="dxa"/>
          </w:tcPr>
          <w:p w14:paraId="5EC416AA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东方蓝天钛金科技有限公司</w:t>
            </w:r>
          </w:p>
        </w:tc>
      </w:tr>
      <w:tr w:rsidR="00F964FF" w14:paraId="7BA56CA3" w14:textId="77777777">
        <w:tc>
          <w:tcPr>
            <w:tcW w:w="1401" w:type="dxa"/>
            <w:vAlign w:val="center"/>
          </w:tcPr>
          <w:p w14:paraId="424401D6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吴振华</w:t>
            </w:r>
          </w:p>
        </w:tc>
        <w:tc>
          <w:tcPr>
            <w:tcW w:w="2433" w:type="dxa"/>
            <w:vAlign w:val="center"/>
          </w:tcPr>
          <w:p w14:paraId="46073F24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副总监</w:t>
            </w:r>
          </w:p>
        </w:tc>
        <w:tc>
          <w:tcPr>
            <w:tcW w:w="5967" w:type="dxa"/>
          </w:tcPr>
          <w:p w14:paraId="1F0E1E19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东方蓝天钛金科技有限公司</w:t>
            </w:r>
          </w:p>
        </w:tc>
      </w:tr>
      <w:tr w:rsidR="00F964FF" w14:paraId="27416F1E" w14:textId="77777777">
        <w:tc>
          <w:tcPr>
            <w:tcW w:w="1401" w:type="dxa"/>
            <w:vAlign w:val="center"/>
          </w:tcPr>
          <w:p w14:paraId="144594F7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聂教荣</w:t>
            </w:r>
          </w:p>
        </w:tc>
        <w:tc>
          <w:tcPr>
            <w:tcW w:w="2433" w:type="dxa"/>
            <w:vAlign w:val="center"/>
          </w:tcPr>
          <w:p w14:paraId="4C708300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研究员/副主任</w:t>
            </w:r>
          </w:p>
        </w:tc>
        <w:tc>
          <w:tcPr>
            <w:tcW w:w="5967" w:type="dxa"/>
          </w:tcPr>
          <w:p w14:paraId="135E647B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中科院有机化学研究所国家重点实验室</w:t>
            </w:r>
          </w:p>
        </w:tc>
      </w:tr>
      <w:tr w:rsidR="00F964FF" w14:paraId="45E130A2" w14:textId="77777777">
        <w:tc>
          <w:tcPr>
            <w:tcW w:w="1401" w:type="dxa"/>
            <w:vAlign w:val="center"/>
          </w:tcPr>
          <w:p w14:paraId="1450A0BA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樊尚春</w:t>
            </w:r>
          </w:p>
        </w:tc>
        <w:tc>
          <w:tcPr>
            <w:tcW w:w="2433" w:type="dxa"/>
            <w:vAlign w:val="center"/>
          </w:tcPr>
          <w:p w14:paraId="7432B657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 授</w:t>
            </w:r>
          </w:p>
        </w:tc>
        <w:tc>
          <w:tcPr>
            <w:tcW w:w="5967" w:type="dxa"/>
          </w:tcPr>
          <w:p w14:paraId="588A1F57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北京航空航天大学</w:t>
            </w:r>
          </w:p>
        </w:tc>
      </w:tr>
      <w:tr w:rsidR="00F964FF" w14:paraId="0051D9E7" w14:textId="77777777">
        <w:tc>
          <w:tcPr>
            <w:tcW w:w="1401" w:type="dxa"/>
            <w:vAlign w:val="center"/>
          </w:tcPr>
          <w:p w14:paraId="6B13A37F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何存富</w:t>
            </w:r>
          </w:p>
        </w:tc>
        <w:tc>
          <w:tcPr>
            <w:tcW w:w="2433" w:type="dxa"/>
            <w:vAlign w:val="center"/>
          </w:tcPr>
          <w:p w14:paraId="6B742782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教 授</w:t>
            </w:r>
          </w:p>
        </w:tc>
        <w:tc>
          <w:tcPr>
            <w:tcW w:w="5967" w:type="dxa"/>
          </w:tcPr>
          <w:p w14:paraId="621CA77A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北京工业大学</w:t>
            </w:r>
          </w:p>
        </w:tc>
      </w:tr>
      <w:tr w:rsidR="00F964FF" w14:paraId="473F3812" w14:textId="77777777">
        <w:tc>
          <w:tcPr>
            <w:tcW w:w="1401" w:type="dxa"/>
            <w:vAlign w:val="center"/>
          </w:tcPr>
          <w:p w14:paraId="5F211994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彭春荣</w:t>
            </w:r>
          </w:p>
        </w:tc>
        <w:tc>
          <w:tcPr>
            <w:tcW w:w="2433" w:type="dxa"/>
            <w:vAlign w:val="center"/>
          </w:tcPr>
          <w:p w14:paraId="13DF387C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研究员</w:t>
            </w:r>
          </w:p>
        </w:tc>
        <w:tc>
          <w:tcPr>
            <w:tcW w:w="5967" w:type="dxa"/>
          </w:tcPr>
          <w:p w14:paraId="75869641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中国科学院空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天信息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创新研究院传感技术国家重点实验室</w:t>
            </w:r>
          </w:p>
        </w:tc>
      </w:tr>
      <w:tr w:rsidR="00F964FF" w14:paraId="6E877B14" w14:textId="77777777">
        <w:tc>
          <w:tcPr>
            <w:tcW w:w="1401" w:type="dxa"/>
            <w:vAlign w:val="center"/>
          </w:tcPr>
          <w:p w14:paraId="5F56D923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  峰</w:t>
            </w:r>
          </w:p>
        </w:tc>
        <w:tc>
          <w:tcPr>
            <w:tcW w:w="2433" w:type="dxa"/>
            <w:vAlign w:val="center"/>
          </w:tcPr>
          <w:p w14:paraId="21D50250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研究员</w:t>
            </w:r>
          </w:p>
        </w:tc>
        <w:tc>
          <w:tcPr>
            <w:tcW w:w="5967" w:type="dxa"/>
          </w:tcPr>
          <w:p w14:paraId="03C66E70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浙江大学杭州国际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科创中心</w:t>
            </w:r>
            <w:proofErr w:type="gramEnd"/>
          </w:p>
        </w:tc>
      </w:tr>
      <w:tr w:rsidR="00F964FF" w14:paraId="2921EFCA" w14:textId="77777777">
        <w:tc>
          <w:tcPr>
            <w:tcW w:w="1401" w:type="dxa"/>
            <w:vAlign w:val="center"/>
          </w:tcPr>
          <w:p w14:paraId="5E89978A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陈彦江</w:t>
            </w:r>
          </w:p>
        </w:tc>
        <w:tc>
          <w:tcPr>
            <w:tcW w:w="2433" w:type="dxa"/>
            <w:vAlign w:val="center"/>
          </w:tcPr>
          <w:p w14:paraId="5F876AEA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正高级工程师/董事长</w:t>
            </w:r>
          </w:p>
        </w:tc>
        <w:tc>
          <w:tcPr>
            <w:tcW w:w="5967" w:type="dxa"/>
            <w:vAlign w:val="center"/>
          </w:tcPr>
          <w:p w14:paraId="691D6E6B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内蒙古</w:t>
            </w: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千山重工有限公司</w:t>
            </w:r>
          </w:p>
        </w:tc>
      </w:tr>
      <w:tr w:rsidR="00F964FF" w14:paraId="4E6A92EF" w14:textId="77777777">
        <w:tc>
          <w:tcPr>
            <w:tcW w:w="1401" w:type="dxa"/>
            <w:vAlign w:val="center"/>
          </w:tcPr>
          <w:p w14:paraId="15F8E7F6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许  涛</w:t>
            </w:r>
          </w:p>
        </w:tc>
        <w:tc>
          <w:tcPr>
            <w:tcW w:w="2433" w:type="dxa"/>
            <w:vAlign w:val="center"/>
          </w:tcPr>
          <w:p w14:paraId="08E7781A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正高级工程师/秘书长</w:t>
            </w:r>
          </w:p>
        </w:tc>
        <w:tc>
          <w:tcPr>
            <w:tcW w:w="5967" w:type="dxa"/>
            <w:vAlign w:val="center"/>
          </w:tcPr>
          <w:p w14:paraId="32F7259C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内蒙古自治区稀土行业协会</w:t>
            </w:r>
          </w:p>
        </w:tc>
      </w:tr>
      <w:tr w:rsidR="00F964FF" w14:paraId="0C38189F" w14:textId="77777777">
        <w:tc>
          <w:tcPr>
            <w:tcW w:w="1401" w:type="dxa"/>
            <w:vAlign w:val="center"/>
          </w:tcPr>
          <w:p w14:paraId="6993BCAE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娄树普</w:t>
            </w:r>
          </w:p>
        </w:tc>
        <w:tc>
          <w:tcPr>
            <w:tcW w:w="2433" w:type="dxa"/>
            <w:vAlign w:val="center"/>
          </w:tcPr>
          <w:p w14:paraId="63BA4197" w14:textId="77777777" w:rsidR="00F964FF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正高级工程师</w:t>
            </w:r>
          </w:p>
        </w:tc>
        <w:tc>
          <w:tcPr>
            <w:tcW w:w="5967" w:type="dxa"/>
          </w:tcPr>
          <w:p w14:paraId="7B732AA6" w14:textId="77777777" w:rsidR="00F964FF" w:rsidRDefault="00000000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包头稀土研究院</w:t>
            </w:r>
          </w:p>
        </w:tc>
      </w:tr>
    </w:tbl>
    <w:p w14:paraId="5F15380B" w14:textId="77777777" w:rsidR="00F964FF" w:rsidRDefault="00F964FF">
      <w:pPr>
        <w:pStyle w:val="a8"/>
        <w:ind w:leftChars="200" w:left="420" w:firstLineChars="0" w:firstLine="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14:paraId="4C13E53F" w14:textId="77777777" w:rsidR="00F964FF" w:rsidRDefault="00F964FF">
      <w:pPr>
        <w:ind w:firstLine="216"/>
        <w:jc w:val="left"/>
        <w:rPr>
          <w:rFonts w:ascii="仿宋_GB2312" w:eastAsia="仿宋_GB2312" w:hAnsi="仿宋_GB2312" w:cs="仿宋_GB2312"/>
          <w:sz w:val="28"/>
          <w:szCs w:val="28"/>
        </w:rPr>
      </w:pPr>
    </w:p>
    <w:sectPr w:rsidR="00F964FF">
      <w:footerReference w:type="default" r:id="rId9"/>
      <w:pgSz w:w="11906" w:h="16838"/>
      <w:pgMar w:top="2098" w:right="1474" w:bottom="198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5FD9" w14:textId="77777777" w:rsidR="00A80DEE" w:rsidRDefault="00A80DEE">
      <w:r>
        <w:separator/>
      </w:r>
    </w:p>
  </w:endnote>
  <w:endnote w:type="continuationSeparator" w:id="0">
    <w:p w14:paraId="357B51FF" w14:textId="77777777" w:rsidR="00A80DEE" w:rsidRDefault="00A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A03DA5E-95BD-4CD7-9E33-5977288BEE01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2" w:subsetted="1" w:fontKey="{BC8B9CBD-58E4-43EE-9C7B-1899F1B246D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59A2A47-B110-47F5-B3C4-8CE35F5F0A35}"/>
    <w:embedBold r:id="rId4" w:subsetted="1" w:fontKey="{F99A7868-52CB-47BB-9AAD-D3BED266055E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7EE4" w14:textId="77777777" w:rsidR="00F964F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3152D" wp14:editId="15602B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FA30E" w14:textId="77777777" w:rsidR="00F964F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3152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A8FA30E" w14:textId="77777777" w:rsidR="00F964F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1F61" w14:textId="77777777" w:rsidR="00F964F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767B05" wp14:editId="4D5A41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56B74" w14:textId="77777777" w:rsidR="00F964FF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67B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9356B74" w14:textId="77777777" w:rsidR="00F964FF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9FBF" w14:textId="77777777" w:rsidR="00A80DEE" w:rsidRDefault="00A80DEE">
      <w:r>
        <w:separator/>
      </w:r>
    </w:p>
  </w:footnote>
  <w:footnote w:type="continuationSeparator" w:id="0">
    <w:p w14:paraId="2D69C1B3" w14:textId="77777777" w:rsidR="00A80DEE" w:rsidRDefault="00A8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A122" w14:textId="77777777" w:rsidR="00F964FF" w:rsidRDefault="00000000">
    <w:pPr>
      <w:pStyle w:val="a4"/>
      <w:pBdr>
        <w:bottom w:val="thinThickMediumGap" w:sz="18" w:space="1" w:color="auto"/>
      </w:pBdr>
    </w:pPr>
    <w:r>
      <w:rPr>
        <w:noProof/>
      </w:rPr>
      <w:drawing>
        <wp:inline distT="0" distB="0" distL="114300" distR="114300" wp14:anchorId="0F2B0A63" wp14:editId="013A4419">
          <wp:extent cx="1711960" cy="499110"/>
          <wp:effectExtent l="0" t="0" r="0" b="0"/>
          <wp:docPr id="15" name="图片 14" descr="50f5aa7495d08a246bb8e0110bb3e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4" descr="50f5aa7495d08a246bb8e0110bb3e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96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4NTk1MzE0ODVhOGUwMjcxMjYzNDM2ODZlZDE1NjcifQ=="/>
  </w:docVars>
  <w:rsids>
    <w:rsidRoot w:val="00F964FF"/>
    <w:rsid w:val="00A729A2"/>
    <w:rsid w:val="00A80DEE"/>
    <w:rsid w:val="00F964FF"/>
    <w:rsid w:val="011D68D7"/>
    <w:rsid w:val="0167398B"/>
    <w:rsid w:val="026263E4"/>
    <w:rsid w:val="04D77877"/>
    <w:rsid w:val="0F42685F"/>
    <w:rsid w:val="0FFE3219"/>
    <w:rsid w:val="18EE2D5E"/>
    <w:rsid w:val="194D74B2"/>
    <w:rsid w:val="1E0626B5"/>
    <w:rsid w:val="22035822"/>
    <w:rsid w:val="23833635"/>
    <w:rsid w:val="254F0952"/>
    <w:rsid w:val="2A432470"/>
    <w:rsid w:val="2E204C23"/>
    <w:rsid w:val="2F197881"/>
    <w:rsid w:val="31F32163"/>
    <w:rsid w:val="327C1D73"/>
    <w:rsid w:val="34FF563F"/>
    <w:rsid w:val="376442B7"/>
    <w:rsid w:val="37F73DB2"/>
    <w:rsid w:val="3AD76784"/>
    <w:rsid w:val="3E153576"/>
    <w:rsid w:val="3E2F4167"/>
    <w:rsid w:val="400973E0"/>
    <w:rsid w:val="41A75102"/>
    <w:rsid w:val="44C24001"/>
    <w:rsid w:val="472C552F"/>
    <w:rsid w:val="482233B0"/>
    <w:rsid w:val="48AE4184"/>
    <w:rsid w:val="49E34999"/>
    <w:rsid w:val="4A9D3B7A"/>
    <w:rsid w:val="4C056C1B"/>
    <w:rsid w:val="597B01E3"/>
    <w:rsid w:val="5C25085A"/>
    <w:rsid w:val="5DC50239"/>
    <w:rsid w:val="61B752F0"/>
    <w:rsid w:val="623B56C7"/>
    <w:rsid w:val="62696EEF"/>
    <w:rsid w:val="64C20641"/>
    <w:rsid w:val="67E84E6E"/>
    <w:rsid w:val="69DD52B6"/>
    <w:rsid w:val="6A955B90"/>
    <w:rsid w:val="6D927569"/>
    <w:rsid w:val="714E5B6B"/>
    <w:rsid w:val="73504D4A"/>
    <w:rsid w:val="74244B17"/>
    <w:rsid w:val="74682C02"/>
    <w:rsid w:val="79751067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25FD"/>
  <w15:docId w15:val="{0BD0A683-9CF5-452A-BD65-065B0CF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澍桐 刘</cp:lastModifiedBy>
  <cp:revision>2</cp:revision>
  <cp:lastPrinted>2023-04-20T03:43:00Z</cp:lastPrinted>
  <dcterms:created xsi:type="dcterms:W3CDTF">2023-04-20T06:20:00Z</dcterms:created>
  <dcterms:modified xsi:type="dcterms:W3CDTF">2023-04-20T06:20:00Z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A3633C26899B4D9B8399557813CD2B91_13</vt:lpwstr>
  </property>
</Properties>
</file>